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50D" w:rsidRPr="0070750D" w:rsidRDefault="00DE1501" w:rsidP="007075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E150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Предметно-пространственная развивающая среда во второй </w:t>
      </w:r>
      <w:r w:rsidRPr="00DE150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группе раннего возраста</w:t>
      </w:r>
    </w:p>
    <w:p w:rsidR="00DE1501" w:rsidRPr="00DE1501" w:rsidRDefault="0070750D" w:rsidP="00707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C3D7B" w:rsidRPr="00707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 организованная развивающая среда в группе позволила каждому ребёнку найти занятие по душе. К самостоятельным активным действиям ребёнка побуждает не взрослый, а предметный мир.</w:t>
      </w:r>
    </w:p>
    <w:p w:rsidR="00DE1501" w:rsidRDefault="00DE1501" w:rsidP="0070750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15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развивающей среды в ДОУ с учетом ФГОС строится таким образом, чтобы дать возможность эффективно развивать индивидуальность каждого ребёнка с учётом его склонностей, интересов, уровня активности.</w:t>
      </w:r>
      <w:r w:rsidR="0070750D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DE15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ребёнок в </w:t>
      </w:r>
      <w:r w:rsidRPr="00DE150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DE15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имеет возможность свободно заниматься люби</w:t>
      </w:r>
      <w:r w:rsidR="00707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мым делом.</w:t>
      </w:r>
    </w:p>
    <w:p w:rsidR="0070750D" w:rsidRPr="00DE1501" w:rsidRDefault="0070750D" w:rsidP="00506A1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Предметно развивающая среда группы разделена на центры</w:t>
      </w:r>
      <w:r w:rsidR="00A34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gramStart"/>
      <w:r w:rsidR="00A34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уголки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</w:t>
      </w:r>
      <w:r w:rsidR="00A34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зыкальный центр, центр сенсорных игр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центр физического развития, центр </w:t>
      </w:r>
      <w:r w:rsidRPr="00506A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книги, центр театрализации</w:t>
      </w:r>
      <w:r w:rsidR="00A3459F" w:rsidRPr="00506A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уголок природы и </w:t>
      </w:r>
      <w:r w:rsidR="00506A12" w:rsidRPr="00506A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экспериментирования</w:t>
      </w:r>
      <w:r w:rsidR="00A3459F" w:rsidRPr="00506A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игровой центр.</w:t>
      </w:r>
    </w:p>
    <w:p w:rsidR="00DE1501" w:rsidRPr="00506A12" w:rsidRDefault="00DE1501" w:rsidP="00506A12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06A12">
        <w:rPr>
          <w:color w:val="181818"/>
          <w:sz w:val="28"/>
          <w:szCs w:val="28"/>
          <w:shd w:val="clear" w:color="auto" w:fill="FFFFFF"/>
        </w:rPr>
        <w:t> </w:t>
      </w:r>
      <w:r w:rsidRPr="00506A12">
        <w:rPr>
          <w:b/>
          <w:bCs/>
          <w:color w:val="181818"/>
          <w:sz w:val="28"/>
          <w:szCs w:val="28"/>
        </w:rPr>
        <w:t>Игровой центр:</w:t>
      </w:r>
    </w:p>
    <w:p w:rsidR="00DE1501" w:rsidRPr="00506A12" w:rsidRDefault="00DE1501" w:rsidP="00506A12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06A12">
        <w:rPr>
          <w:color w:val="181818"/>
          <w:sz w:val="28"/>
          <w:szCs w:val="28"/>
        </w:rPr>
        <w:t>-</w:t>
      </w:r>
      <w:proofErr w:type="gramStart"/>
      <w:r w:rsidRPr="00506A12">
        <w:rPr>
          <w:color w:val="181818"/>
          <w:sz w:val="28"/>
          <w:szCs w:val="28"/>
        </w:rPr>
        <w:t>детская  мебель</w:t>
      </w:r>
      <w:proofErr w:type="gramEnd"/>
      <w:r w:rsidRPr="00506A12">
        <w:rPr>
          <w:color w:val="181818"/>
          <w:sz w:val="28"/>
          <w:szCs w:val="28"/>
        </w:rPr>
        <w:t>: диван для кукол, детский кухонный гарнитур,</w:t>
      </w:r>
    </w:p>
    <w:p w:rsidR="00DE1501" w:rsidRPr="00506A12" w:rsidRDefault="00DE1501" w:rsidP="00506A12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06A12">
        <w:rPr>
          <w:color w:val="181818"/>
          <w:sz w:val="28"/>
          <w:szCs w:val="28"/>
        </w:rPr>
        <w:t>-2 кукольные кроватки,</w:t>
      </w:r>
    </w:p>
    <w:p w:rsidR="00DE1501" w:rsidRPr="00506A12" w:rsidRDefault="00DE1501" w:rsidP="00506A12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06A12">
        <w:rPr>
          <w:color w:val="181818"/>
          <w:sz w:val="28"/>
          <w:szCs w:val="28"/>
        </w:rPr>
        <w:t> -</w:t>
      </w:r>
      <w:r w:rsidR="00A3459F" w:rsidRPr="00506A12">
        <w:rPr>
          <w:color w:val="181818"/>
          <w:sz w:val="28"/>
          <w:szCs w:val="28"/>
        </w:rPr>
        <w:t xml:space="preserve"> столик</w:t>
      </w:r>
      <w:r w:rsidRPr="00506A12">
        <w:rPr>
          <w:color w:val="181818"/>
          <w:sz w:val="28"/>
          <w:szCs w:val="28"/>
        </w:rPr>
        <w:t xml:space="preserve"> для игр,</w:t>
      </w:r>
      <w:r w:rsidR="00A3459F" w:rsidRPr="00506A12">
        <w:rPr>
          <w:color w:val="181818"/>
          <w:sz w:val="28"/>
          <w:szCs w:val="28"/>
        </w:rPr>
        <w:t xml:space="preserve"> кукольная посуда;</w:t>
      </w:r>
    </w:p>
    <w:p w:rsidR="00DE1501" w:rsidRPr="00506A12" w:rsidRDefault="00A3459F" w:rsidP="00506A12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06A12">
        <w:rPr>
          <w:color w:val="181818"/>
          <w:sz w:val="28"/>
          <w:szCs w:val="28"/>
        </w:rPr>
        <w:t>-  кресло для отдыха</w:t>
      </w:r>
      <w:r w:rsidR="00DE1501" w:rsidRPr="00506A12">
        <w:rPr>
          <w:color w:val="181818"/>
          <w:sz w:val="28"/>
          <w:szCs w:val="28"/>
        </w:rPr>
        <w:t xml:space="preserve"> детей, </w:t>
      </w:r>
    </w:p>
    <w:p w:rsidR="00506A12" w:rsidRPr="00506A12" w:rsidRDefault="00A3459F" w:rsidP="00506A12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06A12">
        <w:rPr>
          <w:color w:val="181818"/>
          <w:sz w:val="28"/>
          <w:szCs w:val="28"/>
        </w:rPr>
        <w:t xml:space="preserve">- с/р игры: </w:t>
      </w:r>
      <w:r w:rsidR="00DE1501" w:rsidRPr="00506A12">
        <w:rPr>
          <w:color w:val="181818"/>
          <w:sz w:val="28"/>
          <w:szCs w:val="28"/>
        </w:rPr>
        <w:t xml:space="preserve"> «Строитель», набор врача, парикмахера,</w:t>
      </w:r>
      <w:r w:rsidR="004759D1" w:rsidRPr="004759D1">
        <w:rPr>
          <w:noProof/>
        </w:rPr>
        <w:t xml:space="preserve"> </w:t>
      </w:r>
      <w:r w:rsidR="004759D1">
        <w:rPr>
          <w:noProof/>
        </w:rPr>
        <w:drawing>
          <wp:inline distT="0" distB="0" distL="0" distR="0" wp14:anchorId="71363E84" wp14:editId="07A515E6">
            <wp:extent cx="2971040" cy="3024505"/>
            <wp:effectExtent l="0" t="0" r="1270" b="4445"/>
            <wp:docPr id="2" name="Рисунок 2" descr="https://sun9-west.userapi.com/sun9-69/s/v1/ig2/3Uux_PGufRjS_7GP0rsgIQVpuTWsMijUiGC70AMHochOaJIYXnjRZHZaQCSakrco-ClbliIcCVXIiT_eVS5udsF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69/s/v1/ig2/3Uux_PGufRjS_7GP0rsgIQVpuTWsMijUiGC70AMHochOaJIYXnjRZHZaQCSakrco-ClbliIcCVXIiT_eVS5udsFj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0"/>
                    <a:stretch/>
                  </pic:blipFill>
                  <pic:spPr bwMode="auto">
                    <a:xfrm>
                      <a:off x="0" y="0"/>
                      <a:ext cx="2976637" cy="30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9D1" w:rsidRPr="004759D1">
        <w:rPr>
          <w:noProof/>
        </w:rPr>
        <w:t xml:space="preserve"> </w:t>
      </w:r>
      <w:r w:rsidR="004759D1">
        <w:rPr>
          <w:noProof/>
        </w:rPr>
        <w:drawing>
          <wp:inline distT="0" distB="0" distL="0" distR="0" wp14:anchorId="4D3CDFE3" wp14:editId="2F046BF2">
            <wp:extent cx="2795189" cy="3175635"/>
            <wp:effectExtent l="0" t="0" r="5715" b="5715"/>
            <wp:docPr id="4" name="Рисунок 4" descr="https://sun9-west.userapi.com/sun9-65/s/v1/ig2/9zs4SqZWYSVaNPVbdsBfgqYzVMk8S-VtPolPQzZ9V6R7oFDeto5PLX1cv7tw0iQgYsdTfteNLNq-I-Kphmbe1c3K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65/s/v1/ig2/9zs4SqZWYSVaNPVbdsBfgqYzVMk8S-VtPolPQzZ9V6R7oFDeto5PLX1cv7tw0iQgYsdTfteNLNq-I-Kphmbe1c3K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2"/>
                    <a:stretch/>
                  </pic:blipFill>
                  <pic:spPr bwMode="auto">
                    <a:xfrm>
                      <a:off x="0" y="0"/>
                      <a:ext cx="2802328" cy="318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501" w:rsidRPr="00506A12" w:rsidRDefault="00DE1501" w:rsidP="00506A12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2E4B89" w:rsidRDefault="00506A12" w:rsidP="00506A12">
      <w:pPr>
        <w:pStyle w:val="a4"/>
        <w:shd w:val="clear" w:color="auto" w:fill="FFFFFF"/>
        <w:spacing w:before="0" w:beforeAutospacing="0" w:after="150" w:afterAutospacing="0"/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  <w:shd w:val="clear" w:color="auto" w:fill="FFFFFF"/>
        </w:rPr>
        <w:t xml:space="preserve">Центр </w:t>
      </w:r>
      <w:r w:rsidR="00773693" w:rsidRPr="00506A12">
        <w:rPr>
          <w:b/>
          <w:bCs/>
          <w:iCs/>
          <w:sz w:val="28"/>
          <w:szCs w:val="28"/>
          <w:shd w:val="clear" w:color="auto" w:fill="FFFFFF"/>
        </w:rPr>
        <w:t>природы</w:t>
      </w:r>
      <w:r w:rsidR="00773693" w:rsidRPr="00506A12">
        <w:rPr>
          <w:bCs/>
          <w:iCs/>
          <w:sz w:val="28"/>
          <w:szCs w:val="28"/>
          <w:shd w:val="clear" w:color="auto" w:fill="FFFFFF"/>
        </w:rPr>
        <w:t xml:space="preserve"> в ДОУ – это одно из условий наглядного и действенного ознакомления детей дошкольного возраста с природой </w:t>
      </w:r>
      <w:proofErr w:type="gramStart"/>
      <w:r w:rsidR="00773693" w:rsidRPr="00506A12">
        <w:rPr>
          <w:bCs/>
          <w:iCs/>
          <w:sz w:val="28"/>
          <w:szCs w:val="28"/>
        </w:rPr>
        <w:t>Для</w:t>
      </w:r>
      <w:proofErr w:type="gramEnd"/>
      <w:r w:rsidR="00773693" w:rsidRPr="00506A12">
        <w:rPr>
          <w:bCs/>
          <w:iCs/>
          <w:sz w:val="28"/>
          <w:szCs w:val="28"/>
        </w:rPr>
        <w:t xml:space="preserve"> наилучшего усвоения знаний о домашних, лесных и диких животных я сделала макеты</w:t>
      </w:r>
      <w:r w:rsidRPr="00506A12">
        <w:rPr>
          <w:bCs/>
          <w:iCs/>
          <w:sz w:val="28"/>
          <w:szCs w:val="28"/>
        </w:rPr>
        <w:t>, есть муляжи ов</w:t>
      </w:r>
      <w:r>
        <w:rPr>
          <w:bCs/>
          <w:iCs/>
          <w:sz w:val="28"/>
          <w:szCs w:val="28"/>
        </w:rPr>
        <w:t>о</w:t>
      </w:r>
      <w:r w:rsidRPr="00506A12">
        <w:rPr>
          <w:bCs/>
          <w:iCs/>
          <w:sz w:val="28"/>
          <w:szCs w:val="28"/>
        </w:rPr>
        <w:t xml:space="preserve">щей и фруктов. Дидактические игры «Кто что ест», «Кто где живёт»., «Что растёт на огороде». Картотеки экологических игр, загадки. Альбомы: «Времена года», «Дикие и домашние животные и их детёныши». </w:t>
      </w:r>
    </w:p>
    <w:p w:rsidR="002E4B89" w:rsidRDefault="002E4B89" w:rsidP="00506A12">
      <w:pPr>
        <w:pStyle w:val="a4"/>
        <w:shd w:val="clear" w:color="auto" w:fill="FFFFFF"/>
        <w:spacing w:before="0" w:beforeAutospacing="0" w:after="150" w:afterAutospacing="0"/>
        <w:jc w:val="both"/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A66CA3" wp14:editId="53D3ED27">
            <wp:extent cx="2993813" cy="2245360"/>
            <wp:effectExtent l="0" t="0" r="0" b="2540"/>
            <wp:docPr id="15" name="Рисунок 15" descr="https://sun9-east.userapi.com/sun9-35/s/v1/ig2/m_hMliN5z0HKutOhSbP_VfbomrtLUePv5d8W8Z8UNdChnk9TUf2efxLUo4nXS6FDVpWjREowauo0xv2QhJFI3540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east.userapi.com/sun9-35/s/v1/ig2/m_hMliN5z0HKutOhSbP_VfbomrtLUePv5d8W8Z8UNdChnk9TUf2efxLUo4nXS6FDVpWjREowauo0xv2QhJFI3540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17" cy="224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B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F56605" wp14:editId="730EE7AE">
            <wp:extent cx="2802890" cy="2102168"/>
            <wp:effectExtent l="0" t="0" r="0" b="0"/>
            <wp:docPr id="16" name="Рисунок 16" descr="https://sun9-east.userapi.com/sun9-26/s/v1/ig2/zoouIvFRbXWM_yZJ14qnq6aCZvxW2YsV70nS1im3bkgsvUwevZXwSQhKMeS9BIxLmFGQRg7tdVoB9vFJVX10q6Z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east.userapi.com/sun9-26/s/v1/ig2/zoouIvFRbXWM_yZJ14qnq6aCZvxW2YsV70nS1im3bkgsvUwevZXwSQhKMeS9BIxLmFGQRg7tdVoB9vFJVX10q6Z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88" cy="210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93" w:rsidRPr="00506A12" w:rsidRDefault="00506A12" w:rsidP="00506A12">
      <w:pPr>
        <w:pStyle w:val="a4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06A12">
        <w:rPr>
          <w:bCs/>
          <w:iCs/>
          <w:sz w:val="28"/>
          <w:szCs w:val="28"/>
        </w:rPr>
        <w:t>Макет «у бабушки во дворе»</w:t>
      </w:r>
      <w:r>
        <w:rPr>
          <w:bCs/>
          <w:iCs/>
          <w:sz w:val="28"/>
          <w:szCs w:val="28"/>
        </w:rPr>
        <w:t>.</w:t>
      </w:r>
      <w:r w:rsidR="004759D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центр природы тесно связан </w:t>
      </w:r>
      <w:r w:rsidR="004759D1">
        <w:rPr>
          <w:bCs/>
          <w:iCs/>
          <w:sz w:val="28"/>
          <w:szCs w:val="28"/>
        </w:rPr>
        <w:t xml:space="preserve">с центром </w:t>
      </w:r>
      <w:proofErr w:type="gramStart"/>
      <w:r w:rsidR="004759D1">
        <w:rPr>
          <w:bCs/>
          <w:iCs/>
          <w:sz w:val="28"/>
          <w:szCs w:val="28"/>
        </w:rPr>
        <w:t>экспериментирования .</w:t>
      </w:r>
      <w:proofErr w:type="gramEnd"/>
    </w:p>
    <w:p w:rsidR="00DE1501" w:rsidRPr="00506A12" w:rsidRDefault="00A3459F" w:rsidP="00506A1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81818"/>
          <w:sz w:val="28"/>
          <w:szCs w:val="28"/>
        </w:rPr>
      </w:pPr>
      <w:r w:rsidRPr="00506A12">
        <w:rPr>
          <w:b/>
          <w:color w:val="181818"/>
          <w:sz w:val="28"/>
          <w:szCs w:val="28"/>
        </w:rPr>
        <w:t xml:space="preserve">Центр экспериментирования. </w:t>
      </w:r>
    </w:p>
    <w:p w:rsidR="00A3459F" w:rsidRPr="00A3459F" w:rsidRDefault="00A3459F" w:rsidP="00A3459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3459F">
        <w:rPr>
          <w:color w:val="000000"/>
          <w:sz w:val="28"/>
          <w:szCs w:val="28"/>
          <w:shd w:val="clear" w:color="auto" w:fill="FFFFFF"/>
        </w:rPr>
        <w:t xml:space="preserve"> «Центр экспериментирования </w:t>
      </w:r>
      <w:r w:rsidR="003C3D7B" w:rsidRPr="00A3459F">
        <w:rPr>
          <w:color w:val="000000"/>
          <w:sz w:val="28"/>
          <w:szCs w:val="28"/>
          <w:shd w:val="clear" w:color="auto" w:fill="FFFFFF"/>
        </w:rPr>
        <w:t>в нашей группе помогает организовать познавательно-исследовательскую деятельность детей. Речь идет об игре-экспериментировании с различными предметами и природными материалами. Организуя игры с водой и песком, мы не только знакомит детей со свойствами различных предметов и материалов, но и помогаем им закрепить представления о форме, величине, цвете предметов, развивать мелкую моторику рук, закладываем основы для обучения конструированию (формование из песка).</w:t>
      </w:r>
    </w:p>
    <w:p w:rsidR="003C3D7B" w:rsidRPr="004759D1" w:rsidRDefault="003C3D7B" w:rsidP="00A3459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C3D7B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4759D1">
        <w:rPr>
          <w:b/>
          <w:bCs/>
          <w:color w:val="000000"/>
          <w:sz w:val="28"/>
          <w:szCs w:val="28"/>
        </w:rPr>
        <w:t xml:space="preserve">Центр сенсорных игр </w:t>
      </w:r>
    </w:p>
    <w:p w:rsidR="003C3D7B" w:rsidRDefault="003C3D7B" w:rsidP="00A3459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759D1">
        <w:rPr>
          <w:color w:val="000000"/>
          <w:sz w:val="28"/>
          <w:szCs w:val="28"/>
        </w:rPr>
        <w:t>Сенсорное развитие - это прежде всего, развитие его восприятия и формирование представлений о внешних свойствах предметов: их форме, цвете, вел</w:t>
      </w:r>
      <w:r w:rsidR="00A3459F" w:rsidRPr="004759D1">
        <w:rPr>
          <w:color w:val="000000"/>
          <w:sz w:val="28"/>
          <w:szCs w:val="28"/>
        </w:rPr>
        <w:t>ичине, положении в пространстве, развитие мелкой моторики рук.</w:t>
      </w:r>
    </w:p>
    <w:p w:rsidR="002E4B89" w:rsidRPr="004759D1" w:rsidRDefault="002E4B89" w:rsidP="00A3459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363107" wp14:editId="65FE430D">
            <wp:extent cx="3009899" cy="2257425"/>
            <wp:effectExtent l="0" t="0" r="635" b="0"/>
            <wp:docPr id="10" name="Рисунок 10" descr="https://sun9-north.userapi.com/sun9-82/s/v1/ig2/Ur0nD7Yp5YLuCAZwv2Zf5bqriUTUUz9vlkvwxy3dizfWtjUgKvTz5yqsnktqBQHaIQ70v04cm0Gy82T6IOHialIM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north.userapi.com/sun9-82/s/v1/ig2/Ur0nD7Yp5YLuCAZwv2Zf5bqriUTUUz9vlkvwxy3dizfWtjUgKvTz5yqsnktqBQHaIQ70v04cm0Gy82T6IOHialIM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98" cy="22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B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C4FB2D" wp14:editId="35842956">
            <wp:extent cx="2650490" cy="1987868"/>
            <wp:effectExtent l="0" t="0" r="0" b="0"/>
            <wp:docPr id="11" name="Рисунок 11" descr="https://sun9-east.userapi.com/sun9-30/s/v1/ig2/NzE5uCYlwxjADwrAXNEIdJeb1r6esI0i2PiPg2AFWw0gdlbjN9vhKvoroReAik-Ei8MhorO6az57Omqp8LF48Idu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30/s/v1/ig2/NzE5uCYlwxjADwrAXNEIdJeb1r6esI0i2PiPg2AFWw0gdlbjN9vhKvoroReAik-Ei8MhorO6az57Omqp8LF48Idu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12" cy="19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B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D85432" wp14:editId="3121FFDE">
            <wp:extent cx="3006090" cy="2254568"/>
            <wp:effectExtent l="0" t="0" r="3810" b="0"/>
            <wp:docPr id="12" name="Рисунок 12" descr="https://sun9-west.userapi.com/sun9-5/s/v1/ig2/AlrDyUunLhBLX5wTpZU1oFnDNnnvKwlyDBSajevZdnqSHZtA-DEGG0dWOF4HFTxxMR60fm5nA3AUkJAV_xcHtAZm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west.userapi.com/sun9-5/s/v1/ig2/AlrDyUunLhBLX5wTpZU1oFnDNnnvKwlyDBSajevZdnqSHZtA-DEGG0dWOF4HFTxxMR60fm5nA3AUkJAV_xcHtAZm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51" cy="22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B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04AAD2" wp14:editId="6667C8CD">
            <wp:extent cx="2764790" cy="2073592"/>
            <wp:effectExtent l="0" t="0" r="0" b="3175"/>
            <wp:docPr id="13" name="Рисунок 13" descr="https://sun9-east.userapi.com/sun9-29/s/v1/ig2/ytlemiDM45l52sOhJqeDzyAOMD-NY-EfUbQFYpLuhTT52wcz9NOU49HpDSKysDqFWsv49s-FWwYXlGk45HoGnuFq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east.userapi.com/sun9-29/s/v1/ig2/ytlemiDM45l52sOhJqeDzyAOMD-NY-EfUbQFYpLuhTT52wcz9NOU49HpDSKysDqFWsv49s-FWwYXlGk45HoGnuFq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18" cy="207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9F" w:rsidRPr="004759D1" w:rsidRDefault="003C3D7B" w:rsidP="00A3459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759D1">
        <w:rPr>
          <w:b/>
          <w:bCs/>
          <w:color w:val="000000"/>
          <w:sz w:val="28"/>
          <w:szCs w:val="28"/>
        </w:rPr>
        <w:t>Центр театрализованной деятельности.</w:t>
      </w:r>
    </w:p>
    <w:p w:rsidR="003C3D7B" w:rsidRDefault="003C3D7B" w:rsidP="00A3459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759D1">
        <w:rPr>
          <w:color w:val="000000"/>
          <w:sz w:val="28"/>
          <w:szCs w:val="28"/>
        </w:rPr>
        <w:t xml:space="preserve">Центр театрализованной деятельности — один из активных секторов в нашей </w:t>
      </w:r>
      <w:proofErr w:type="gramStart"/>
      <w:r w:rsidRPr="004759D1">
        <w:rPr>
          <w:color w:val="000000"/>
          <w:sz w:val="28"/>
          <w:szCs w:val="28"/>
        </w:rPr>
        <w:t>В</w:t>
      </w:r>
      <w:proofErr w:type="gramEnd"/>
      <w:r w:rsidRPr="004759D1">
        <w:rPr>
          <w:color w:val="000000"/>
          <w:sz w:val="28"/>
          <w:szCs w:val="28"/>
        </w:rPr>
        <w:t xml:space="preserve"> уголке находятся реквизиты для различных видов театра: пальчиковый, настольный, плоскостной.</w:t>
      </w:r>
    </w:p>
    <w:p w:rsidR="002E4B89" w:rsidRDefault="002E4B89" w:rsidP="00A3459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71A22EE" wp14:editId="33AE1B91">
            <wp:extent cx="2638425" cy="1978819"/>
            <wp:effectExtent l="0" t="0" r="0" b="2540"/>
            <wp:docPr id="5" name="Рисунок 5" descr="https://sun9-north.userapi.com/sun9-82/s/v1/ig2/_TOpicizbLOmDYQvoibKh5uTr1KDfVGxXAA2ra4crZRP0gMeFtVMJfK1fwZgHSP_Gn_y68y2FIltloMvwLPOkF2b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2/s/v1/ig2/_TOpicizbLOmDYQvoibKh5uTr1KDfVGxXAA2ra4crZRP0gMeFtVMJfK1fwZgHSP_Gn_y68y2FIltloMvwLPOkF2b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11" cy="198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7F7">
        <w:rPr>
          <w:noProof/>
        </w:rPr>
        <w:drawing>
          <wp:inline distT="0" distB="0" distL="0" distR="0" wp14:anchorId="7D6D20E6" wp14:editId="5E94138F">
            <wp:extent cx="2676525" cy="2007394"/>
            <wp:effectExtent l="0" t="0" r="0" b="0"/>
            <wp:docPr id="6" name="Рисунок 6" descr="https://sun9-west.userapi.com/sun9-47/s/v1/ig2/0fPcrIiCASoGvz8Wyo5c2d84ARSUySnq_j54qggR8cYu7OQjdvb0QYQuYDxjtGFvcMW9E0YV2BW5NxlJxyBdAokS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47/s/v1/ig2/0fPcrIiCASoGvz8Wyo5c2d84ARSUySnq_j54qggR8cYu7OQjdvb0QYQuYDxjtGFvcMW9E0YV2BW5NxlJxyBdAokS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31" cy="202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B89" w:rsidRPr="004759D1" w:rsidRDefault="002E4B89" w:rsidP="00A3459F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805B4D" w:rsidRPr="004759D1" w:rsidRDefault="003C3D7B" w:rsidP="00805B4D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759D1">
        <w:rPr>
          <w:b/>
          <w:bCs/>
          <w:color w:val="000000"/>
          <w:sz w:val="28"/>
          <w:szCs w:val="28"/>
        </w:rPr>
        <w:t>Центр книги.</w:t>
      </w:r>
      <w:r w:rsidR="00805B4D" w:rsidRPr="004759D1">
        <w:rPr>
          <w:color w:val="000000"/>
          <w:sz w:val="28"/>
          <w:szCs w:val="28"/>
        </w:rPr>
        <w:t xml:space="preserve"> </w:t>
      </w:r>
    </w:p>
    <w:p w:rsidR="003C3D7B" w:rsidRDefault="003C3D7B" w:rsidP="00805B4D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759D1">
        <w:rPr>
          <w:color w:val="000000"/>
          <w:sz w:val="28"/>
          <w:szCs w:val="28"/>
        </w:rPr>
        <w:t xml:space="preserve">Самым доступным и эффективным способом развития детей является чтение. Развивающие способности детской книжки безграничны. Мышление, речь, память, внимание, воображение — всё это формируется благодаря общению с </w:t>
      </w:r>
      <w:proofErr w:type="gramStart"/>
      <w:r w:rsidRPr="004759D1">
        <w:rPr>
          <w:color w:val="000000"/>
          <w:sz w:val="28"/>
          <w:szCs w:val="28"/>
        </w:rPr>
        <w:t>книгой.</w:t>
      </w:r>
      <w:r w:rsidR="00A3459F" w:rsidRPr="004759D1">
        <w:rPr>
          <w:color w:val="000000"/>
          <w:sz w:val="28"/>
          <w:szCs w:val="28"/>
        </w:rPr>
        <w:t>.</w:t>
      </w:r>
      <w:proofErr w:type="gramEnd"/>
      <w:r w:rsidR="00A3459F" w:rsidRPr="004759D1">
        <w:rPr>
          <w:color w:val="000000"/>
          <w:sz w:val="28"/>
          <w:szCs w:val="28"/>
        </w:rPr>
        <w:t xml:space="preserve"> здесь </w:t>
      </w:r>
      <w:r w:rsidR="00805B4D" w:rsidRPr="004759D1">
        <w:rPr>
          <w:color w:val="000000"/>
          <w:sz w:val="28"/>
          <w:szCs w:val="28"/>
        </w:rPr>
        <w:t xml:space="preserve"> есть б</w:t>
      </w:r>
      <w:r w:rsidRPr="004759D1">
        <w:rPr>
          <w:color w:val="000000"/>
          <w:sz w:val="28"/>
          <w:szCs w:val="28"/>
        </w:rPr>
        <w:t>иблиотека художественной литературы</w:t>
      </w:r>
      <w:r w:rsidR="004759D1">
        <w:rPr>
          <w:color w:val="000000"/>
          <w:sz w:val="28"/>
          <w:szCs w:val="28"/>
        </w:rPr>
        <w:t xml:space="preserve"> по возрасту</w:t>
      </w:r>
      <w:r w:rsidRPr="004759D1">
        <w:rPr>
          <w:color w:val="000000"/>
          <w:sz w:val="28"/>
          <w:szCs w:val="28"/>
        </w:rPr>
        <w:t xml:space="preserve">, </w:t>
      </w:r>
      <w:r w:rsidRPr="004759D1">
        <w:rPr>
          <w:color w:val="000000"/>
          <w:sz w:val="28"/>
          <w:szCs w:val="28"/>
        </w:rPr>
        <w:lastRenderedPageBreak/>
        <w:t>иллюстрации к произведениям, сюжетные и предметные картинки, портреты детских писателей, дидактические игры</w:t>
      </w:r>
    </w:p>
    <w:p w:rsidR="002E4B89" w:rsidRPr="004759D1" w:rsidRDefault="002E4B89" w:rsidP="00805B4D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AA4BCE3" wp14:editId="52E19308">
            <wp:extent cx="4060613" cy="3045460"/>
            <wp:effectExtent l="0" t="0" r="0" b="2540"/>
            <wp:docPr id="7" name="Рисунок 7" descr="https://sun9-west.userapi.com/sun9-49/s/v1/ig2/aQADyq75nf6h1fVyExYygkjhe6F0lk-YdzWlw2VBr0Le9LLDEuMiCDXqEc5ZKFNeDTx0BgT6S2MM7DiQioOqzDPQ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49/s/v1/ig2/aQADyq75nf6h1fVyExYygkjhe6F0lk-YdzWlw2VBr0Le9LLDEuMiCDXqEc5ZKFNeDTx0BgT6S2MM7DiQioOqzDPQ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72" cy="305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7B" w:rsidRPr="004759D1" w:rsidRDefault="003C3D7B" w:rsidP="003C3D7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759D1">
        <w:rPr>
          <w:b/>
          <w:bCs/>
          <w:color w:val="000000"/>
          <w:sz w:val="28"/>
          <w:szCs w:val="28"/>
        </w:rPr>
        <w:t>Центр</w:t>
      </w:r>
      <w:r w:rsidR="00805B4D" w:rsidRPr="004759D1">
        <w:rPr>
          <w:b/>
          <w:bCs/>
          <w:color w:val="000000"/>
          <w:sz w:val="28"/>
          <w:szCs w:val="28"/>
        </w:rPr>
        <w:t xml:space="preserve"> изо-</w:t>
      </w:r>
      <w:proofErr w:type="gramStart"/>
      <w:r w:rsidR="00805B4D" w:rsidRPr="004759D1">
        <w:rPr>
          <w:b/>
          <w:bCs/>
          <w:color w:val="000000"/>
          <w:sz w:val="28"/>
          <w:szCs w:val="28"/>
        </w:rPr>
        <w:t xml:space="preserve">деятельности </w:t>
      </w:r>
      <w:r w:rsidRPr="004759D1">
        <w:rPr>
          <w:b/>
          <w:bCs/>
          <w:color w:val="000000"/>
          <w:sz w:val="28"/>
          <w:szCs w:val="28"/>
        </w:rPr>
        <w:t>.</w:t>
      </w:r>
      <w:proofErr w:type="gramEnd"/>
    </w:p>
    <w:p w:rsidR="003C3D7B" w:rsidRDefault="003C3D7B" w:rsidP="003C3D7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759D1">
        <w:rPr>
          <w:color w:val="000000"/>
          <w:sz w:val="28"/>
          <w:szCs w:val="28"/>
        </w:rPr>
        <w:t>Основная цель этого центра – это развитие творческих способностей детей дошкольного возраста.</w:t>
      </w:r>
    </w:p>
    <w:p w:rsidR="002E4B89" w:rsidRPr="004759D1" w:rsidRDefault="002E4B89" w:rsidP="003C3D7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6511DBD" wp14:editId="2C133BAE">
            <wp:extent cx="3000375" cy="2250283"/>
            <wp:effectExtent l="0" t="0" r="0" b="0"/>
            <wp:docPr id="8" name="Рисунок 8" descr="https://sun9-west.userapi.com/sun9-39/s/v1/ig2/cV_gwXWFewZBADPCvjfntLJ3X4UrlWHCIo6ShdxPfrA5HU3RYk14dPUtsKf5ZJpaDNi9FxQDTl3bf3qRshhrgl-W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39/s/v1/ig2/cV_gwXWFewZBADPCvjfntLJ3X4UrlWHCIo6ShdxPfrA5HU3RYk14dPUtsKf5ZJpaDNi9FxQDTl3bf3qRshhrgl-W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10" cy="22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B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85EF2E" wp14:editId="6A0B6802">
            <wp:extent cx="2840566" cy="2130425"/>
            <wp:effectExtent l="0" t="0" r="0" b="3175"/>
            <wp:docPr id="9" name="Рисунок 9" descr="https://sun9-west.userapi.com/sun9-16/s/v1/ig2/3fYMjxocDBFowIppt1BNwQx75T9r_nhGpnMa8zMjkih553GD5wFSta6ivscl59bfoqF4QV5YwfYePlO248t_h5kW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16/s/v1/ig2/3fYMjxocDBFowIppt1BNwQx75T9r_nhGpnMa8zMjkih553GD5wFSta6ivscl59bfoqF4QV5YwfYePlO248t_h5kW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71" cy="21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7B" w:rsidRDefault="003C3D7B" w:rsidP="00805B4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805B4D" w:rsidRPr="006967F7" w:rsidRDefault="00805B4D" w:rsidP="00805B4D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6967F7">
        <w:rPr>
          <w:b/>
          <w:bCs/>
          <w:color w:val="000000"/>
          <w:sz w:val="28"/>
          <w:szCs w:val="28"/>
        </w:rPr>
        <w:t>Физкультурны</w:t>
      </w:r>
      <w:r w:rsidR="004759D1" w:rsidRPr="006967F7">
        <w:rPr>
          <w:b/>
          <w:bCs/>
          <w:color w:val="000000"/>
          <w:sz w:val="28"/>
          <w:szCs w:val="28"/>
        </w:rPr>
        <w:t xml:space="preserve">й </w:t>
      </w:r>
      <w:r w:rsidRPr="006967F7">
        <w:rPr>
          <w:b/>
          <w:bCs/>
          <w:color w:val="000000"/>
          <w:sz w:val="28"/>
          <w:szCs w:val="28"/>
        </w:rPr>
        <w:t xml:space="preserve">уголок </w:t>
      </w:r>
    </w:p>
    <w:p w:rsidR="003C3D7B" w:rsidRDefault="003C3D7B" w:rsidP="00805B4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6967F7">
        <w:rPr>
          <w:color w:val="000000"/>
          <w:sz w:val="28"/>
          <w:szCs w:val="28"/>
        </w:rPr>
        <w:t xml:space="preserve">Одно из основных потребностей раннего возраста является потребность в движениях. Для этого в спортивном уголке подобрано физкультурное оборудование, которое побуждает детей к двигательной активности, дает им возможность разнообразить движения. В уголке имеются различные материалы: мячи, обручи, разноцветные флажки, ленточки, султанчики., массажные дорожки служат для ходьбы, перешагивания, прыжков. Так же используются разнообразные яркие игрушки, предметы, которые являются стимулом к выполнению разнообразных движений. Оборудование соответствует возрастным особенностям детей. Оборудование размещено </w:t>
      </w:r>
      <w:r w:rsidRPr="006967F7">
        <w:rPr>
          <w:color w:val="000000"/>
          <w:sz w:val="28"/>
          <w:szCs w:val="28"/>
        </w:rPr>
        <w:lastRenderedPageBreak/>
        <w:t>таким образом, чтобы стимулировали двигательную активность, побуждали к интересным и посильным действиям</w:t>
      </w:r>
      <w:r>
        <w:rPr>
          <w:rFonts w:ascii="Arial" w:hAnsi="Arial" w:cs="Arial"/>
          <w:color w:val="000000"/>
          <w:sz w:val="21"/>
          <w:szCs w:val="21"/>
        </w:rPr>
        <w:t>.</w:t>
      </w:r>
      <w:r w:rsidR="002E4B89" w:rsidRPr="002E4B89">
        <w:rPr>
          <w:noProof/>
        </w:rPr>
        <w:t xml:space="preserve"> </w:t>
      </w:r>
      <w:r w:rsidR="002E4B89">
        <w:rPr>
          <w:noProof/>
        </w:rPr>
        <w:drawing>
          <wp:inline distT="0" distB="0" distL="0" distR="0" wp14:anchorId="3FE994DC" wp14:editId="792F95CA">
            <wp:extent cx="4086013" cy="3064510"/>
            <wp:effectExtent l="0" t="0" r="0" b="2540"/>
            <wp:docPr id="17" name="Рисунок 17" descr="https://sun9-east.userapi.com/sun9-21/s/v1/ig2/vzE1uVNaQ5CSe-rFIikeWmMuH3eJX0TpEydFYXt1vihmBq14HG5XKTri4feWkIO6rabk7A7fR5lKNNdEBAPv54oU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east.userapi.com/sun9-21/s/v1/ig2/vzE1uVNaQ5CSe-rFIikeWmMuH3eJX0TpEydFYXt1vihmBq14HG5XKTri4feWkIO6rabk7A7fR5lKNNdEBAPv54oU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57" cy="306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B89" w:rsidRDefault="002E4B89" w:rsidP="00805B4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8BD71BA" wp14:editId="56327380">
            <wp:extent cx="3844713" cy="2883535"/>
            <wp:effectExtent l="0" t="0" r="3810" b="0"/>
            <wp:docPr id="14" name="Рисунок 14" descr="https://sun9-north.userapi.com/sun9-78/s/v1/ig2/NO0WSHrIn9piN7-M3bKlXvpa462fidFm6e0g-w02DLwKA2FJW96kkCLJJdGjkva2Ij1-DsKW_8L8a-fcz4OfXZ2Z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78/s/v1/ig2/NO0WSHrIn9piN7-M3bKlXvpa462fidFm6e0g-w02DLwKA2FJW96kkCLJJdGjkva2Ij1-DsKW_8L8a-fcz4OfXZ2Z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832" cy="288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3D7B" w:rsidRPr="006967F7" w:rsidRDefault="003C3D7B" w:rsidP="00805B4D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967F7">
        <w:rPr>
          <w:b/>
          <w:bCs/>
          <w:color w:val="000000"/>
          <w:sz w:val="28"/>
          <w:szCs w:val="28"/>
        </w:rPr>
        <w:t>Заключение:</w:t>
      </w:r>
    </w:p>
    <w:p w:rsidR="003C3D7B" w:rsidRPr="006967F7" w:rsidRDefault="003C3D7B" w:rsidP="00805B4D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967F7">
        <w:rPr>
          <w:color w:val="000000"/>
          <w:sz w:val="28"/>
          <w:szCs w:val="28"/>
        </w:rPr>
        <w:t>Таким образом, созданная мною развивающая предметно-пространственная среда для детей раннего возраста, прежде всего, выполняет по отношению к ним информационную функцию, каждый предмет несет определенные сведения об окружающем мире, становится средством передачи социального опыта. Служит интересам и потребностям ребенка, обогащает развитие специфических видов деятельности, обеспечивает зону ближайшего развития ребенка, побуждает делать сознательный выбор, выдвигать и реализовывать собственные инициативы, принимать самостоятельные решения, развивать творческие способности, а также формировать личностные качества дошкольников и их жизненный опыт, т.е. обеспечивает всю полноту развития деятельности ребенка и его личности.</w:t>
      </w:r>
    </w:p>
    <w:p w:rsidR="003C3D7B" w:rsidRDefault="003C3D7B" w:rsidP="003C3D7B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E1501" w:rsidRDefault="00DE1501"/>
    <w:sectPr w:rsidR="00DE1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501"/>
    <w:rsid w:val="002E4B89"/>
    <w:rsid w:val="003C3D7B"/>
    <w:rsid w:val="004759D1"/>
    <w:rsid w:val="00506A12"/>
    <w:rsid w:val="006967F7"/>
    <w:rsid w:val="0070750D"/>
    <w:rsid w:val="00773693"/>
    <w:rsid w:val="00805B4D"/>
    <w:rsid w:val="00A3459F"/>
    <w:rsid w:val="00DE1501"/>
    <w:rsid w:val="00E047A4"/>
    <w:rsid w:val="00E5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665F88-13C1-416F-A3BF-21B8B6622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E1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C3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9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2022-08-25T18:34:00Z</dcterms:created>
  <dcterms:modified xsi:type="dcterms:W3CDTF">2022-08-30T21:32:00Z</dcterms:modified>
</cp:coreProperties>
</file>